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B" w:rsidRPr="004D2DBF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2E9B" w:rsidRPr="004D2DBF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BF">
        <w:rPr>
          <w:rFonts w:ascii="Times New Roman" w:hAnsi="Times New Roman" w:cs="Times New Roman"/>
          <w:b/>
          <w:sz w:val="24"/>
          <w:szCs w:val="24"/>
        </w:rPr>
        <w:t>о  конкурсе чтецов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62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«Что впереди? Счастливый долгий путь…» Иван Бунин</w:t>
      </w:r>
      <w:r w:rsidRPr="004D2D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E9B" w:rsidRPr="004D2DBF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B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чтецов </w:t>
      </w:r>
      <w:r w:rsidRPr="00D4762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«Что впереди? Счастливый долгий путь…» Иван Бунин</w:t>
      </w:r>
      <w:r w:rsidRPr="004D2D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проводится библиотекой №22 имени И.А. Бунина МБУК «ЦБС» г. Воронеж</w:t>
      </w:r>
    </w:p>
    <w:p w:rsidR="00AD2E9B" w:rsidRPr="004D2DBF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BF">
        <w:rPr>
          <w:rFonts w:ascii="Times New Roman" w:hAnsi="Times New Roman" w:cs="Times New Roman"/>
          <w:b/>
          <w:sz w:val="24"/>
          <w:szCs w:val="24"/>
        </w:rPr>
        <w:t>Цель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-Привлечение внимания воронежцев к имени и творчеству И.А. Бунина, </w:t>
      </w:r>
    </w:p>
    <w:p w:rsidR="00AD2E9B" w:rsidRDefault="00AD2E9B" w:rsidP="00AD2E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 в связи со 150-летием со дня рождения великого земляка. 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подрастающего поколения к литературному наследию страны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и поощрение талантливых детей и подростков.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75F">
        <w:rPr>
          <w:rFonts w:ascii="Times New Roman" w:hAnsi="Times New Roman" w:cs="Times New Roman"/>
          <w:b/>
          <w:sz w:val="24"/>
          <w:szCs w:val="24"/>
        </w:rPr>
        <w:t>Условия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участник Конкурса может  участвовать в одной или двух номинациях:</w:t>
      </w:r>
    </w:p>
    <w:p w:rsidR="00AD2E9B" w:rsidRDefault="00AD2E9B" w:rsidP="00AD2E9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 И.А. Бунина</w:t>
      </w:r>
    </w:p>
    <w:p w:rsidR="00AD2E9B" w:rsidRDefault="00AD2E9B" w:rsidP="00AD2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2.    Проза И.А. Бунина</w:t>
      </w:r>
    </w:p>
    <w:p w:rsidR="00AD2E9B" w:rsidRDefault="00AD2E9B" w:rsidP="00AD2E9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 Конкурса делятся на две возрастные группы:</w:t>
      </w:r>
    </w:p>
    <w:p w:rsidR="00AD2E9B" w:rsidRDefault="00AD2E9B" w:rsidP="00AD2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7-14 лет</w:t>
      </w:r>
    </w:p>
    <w:p w:rsidR="00AD2E9B" w:rsidRDefault="00AD2E9B" w:rsidP="00AD2E9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15-18 лет</w:t>
      </w:r>
    </w:p>
    <w:p w:rsidR="00AD2E9B" w:rsidRPr="00BD19C2" w:rsidRDefault="00AD2E9B" w:rsidP="00AD2E9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D19C2">
        <w:rPr>
          <w:rFonts w:ascii="Times New Roman" w:hAnsi="Times New Roman" w:cs="Times New Roman"/>
          <w:sz w:val="24"/>
          <w:szCs w:val="24"/>
        </w:rPr>
        <w:t>В каждой возрастной группе и номинации будет определён победитель.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подготовки и проведения Конкурса: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275F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два этапа: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Отборочный этап состоится </w:t>
      </w:r>
      <w:r>
        <w:rPr>
          <w:rFonts w:ascii="Times New Roman" w:hAnsi="Times New Roman" w:cs="Times New Roman"/>
          <w:b/>
          <w:sz w:val="24"/>
          <w:szCs w:val="24"/>
        </w:rPr>
        <w:t>8 октября</w:t>
      </w:r>
      <w:r w:rsidRPr="00701AA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библиотеки  №22 имени И.А. Бунина с использованием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36D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включения библиотек МБУК «ЦБС» 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Воронежа,  гимназии имени И.А. Бунина.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проходят в заключительный этап, который состоится </w:t>
      </w:r>
      <w:r>
        <w:rPr>
          <w:rFonts w:ascii="Times New Roman" w:hAnsi="Times New Roman" w:cs="Times New Roman"/>
          <w:b/>
          <w:sz w:val="24"/>
          <w:szCs w:val="24"/>
        </w:rPr>
        <w:t>20 октября 2020</w:t>
      </w:r>
      <w:r w:rsidRPr="00701AA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читальном зале библиотеки №22 имени И.А. Бунина.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подаются до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2020 года.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A8">
        <w:rPr>
          <w:rFonts w:ascii="Times New Roman" w:hAnsi="Times New Roman" w:cs="Times New Roman"/>
          <w:b/>
          <w:sz w:val="24"/>
          <w:szCs w:val="24"/>
        </w:rPr>
        <w:t>Критерии оценки выступлений участников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-Соответствие выбранных произведений тематике конкурса и возрасту исполнителя.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-Знание текста. Выразительность и чёткость речи.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-Артистичность. Самобытность, Эмоциональность.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3F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C3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ступления участников конкурса оцениваются по 5-ти бальной шкале за каждый критерий. Полученные баллы суммируются. Итоги конкурса подводятся по результатам оценок конкурсного жюри. В конкурсное жюри войдут филологи МБОУ лицей «МОК №2», МБОУ СОШ №83, Гимназии им. И.Бунина, библиотекари и руководители театральных студий.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 грамотами и памятными подарками. Награждение победителей состоится </w:t>
      </w:r>
      <w:r w:rsidRPr="00E818E2">
        <w:rPr>
          <w:rFonts w:ascii="Times New Roman" w:hAnsi="Times New Roman" w:cs="Times New Roman"/>
          <w:b/>
          <w:sz w:val="24"/>
          <w:szCs w:val="24"/>
        </w:rPr>
        <w:t>20 октября 2020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E9B" w:rsidRDefault="00AD2E9B" w:rsidP="00AD2E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6EE">
        <w:rPr>
          <w:rFonts w:ascii="Times New Roman" w:hAnsi="Times New Roman" w:cs="Times New Roman"/>
          <w:b/>
          <w:sz w:val="24"/>
          <w:szCs w:val="24"/>
        </w:rPr>
        <w:t>Спонсором конкурса может быть любая организация, поддерживающая его цели и задач</w:t>
      </w:r>
      <w:r w:rsidRPr="007376EE">
        <w:rPr>
          <w:rFonts w:ascii="Times New Roman" w:hAnsi="Times New Roman" w:cs="Times New Roman"/>
          <w:sz w:val="24"/>
          <w:szCs w:val="24"/>
        </w:rPr>
        <w:t>и!</w:t>
      </w:r>
    </w:p>
    <w:p w:rsidR="00AD2E9B" w:rsidRPr="002D2367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67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AD2E9B" w:rsidRPr="002D2367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Библиотека </w:t>
      </w:r>
      <w:r w:rsidRPr="002D2367">
        <w:rPr>
          <w:rFonts w:ascii="Times New Roman" w:hAnsi="Times New Roman" w:cs="Times New Roman"/>
          <w:sz w:val="20"/>
          <w:szCs w:val="20"/>
        </w:rPr>
        <w:t>№22 имени И.А. Бунина</w:t>
      </w:r>
    </w:p>
    <w:p w:rsidR="00AD2E9B" w:rsidRPr="002D2367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67">
        <w:rPr>
          <w:rFonts w:ascii="Times New Roman" w:hAnsi="Times New Roman" w:cs="Times New Roman"/>
          <w:sz w:val="20"/>
          <w:szCs w:val="20"/>
        </w:rPr>
        <w:t>Южно-Моравская 74</w:t>
      </w:r>
    </w:p>
    <w:p w:rsidR="00AD2E9B" w:rsidRPr="002D2367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2367">
        <w:rPr>
          <w:rFonts w:ascii="Times New Roman" w:hAnsi="Times New Roman" w:cs="Times New Roman"/>
          <w:sz w:val="20"/>
          <w:szCs w:val="20"/>
        </w:rPr>
        <w:t>Телефон:220-21-91</w:t>
      </w:r>
    </w:p>
    <w:p w:rsidR="00AD2E9B" w:rsidRPr="003A6149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библиотекой: Мартынова Елена Васильевна</w:t>
      </w:r>
    </w:p>
    <w:p w:rsidR="00AD2E9B" w:rsidRPr="00624211" w:rsidRDefault="00AD2E9B" w:rsidP="00AD2E9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76ED" w:rsidRDefault="000776ED"/>
    <w:sectPr w:rsidR="0007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051A"/>
    <w:multiLevelType w:val="hybridMultilevel"/>
    <w:tmpl w:val="7C56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B5176"/>
    <w:multiLevelType w:val="hybridMultilevel"/>
    <w:tmpl w:val="C0F06C24"/>
    <w:lvl w:ilvl="0" w:tplc="28802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2E9B"/>
    <w:rsid w:val="000776ED"/>
    <w:rsid w:val="00AD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2020-03-10T09:30:00Z</dcterms:created>
  <dcterms:modified xsi:type="dcterms:W3CDTF">2020-03-10T09:31:00Z</dcterms:modified>
</cp:coreProperties>
</file>